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33D" w14:textId="77777777" w:rsidR="00305A09" w:rsidRDefault="00305A09" w:rsidP="003F75B2">
      <w:pPr>
        <w:shd w:val="clear" w:color="auto" w:fill="FFFFFF"/>
        <w:spacing w:after="0" w:line="360" w:lineRule="auto"/>
        <w:jc w:val="center"/>
        <w:outlineLvl w:val="1"/>
        <w:rPr>
          <w:rFonts w:asciiTheme="minorBidi" w:eastAsia="Times New Roman" w:hAnsiTheme="minorBidi" w:cs="David"/>
          <w:b/>
          <w:bCs/>
          <w:sz w:val="48"/>
          <w:szCs w:val="48"/>
          <w:rtl/>
        </w:rPr>
      </w:pPr>
      <w:r w:rsidRPr="003F75B2">
        <w:rPr>
          <w:rFonts w:cs="David" w:hint="cs"/>
          <w:b/>
          <w:bCs/>
          <w:sz w:val="48"/>
          <w:szCs w:val="48"/>
          <w:rtl/>
        </w:rPr>
        <w:t xml:space="preserve">יום היערכות </w:t>
      </w:r>
      <w:r w:rsidR="003F75B2" w:rsidRPr="003F75B2">
        <w:rPr>
          <w:rFonts w:asciiTheme="minorBidi" w:eastAsia="Times New Roman" w:hAnsiTheme="minorBidi" w:cs="David" w:hint="cs"/>
          <w:b/>
          <w:bCs/>
          <w:sz w:val="48"/>
          <w:szCs w:val="48"/>
          <w:rtl/>
        </w:rPr>
        <w:t>מכללתי 8.10.18</w:t>
      </w:r>
    </w:p>
    <w:p w14:paraId="2EF4CA0D" w14:textId="00F4AF77" w:rsidR="00B32C8A" w:rsidRPr="003F75B2" w:rsidRDefault="00B32C8A" w:rsidP="003F75B2">
      <w:pPr>
        <w:shd w:val="clear" w:color="auto" w:fill="FFFFFF"/>
        <w:spacing w:after="0" w:line="360" w:lineRule="auto"/>
        <w:jc w:val="center"/>
        <w:outlineLvl w:val="1"/>
        <w:rPr>
          <w:rFonts w:asciiTheme="minorBidi" w:eastAsia="Times New Roman" w:hAnsiTheme="minorBidi" w:cs="David"/>
          <w:b/>
          <w:bCs/>
          <w:sz w:val="48"/>
          <w:szCs w:val="48"/>
          <w:rtl/>
        </w:rPr>
      </w:pPr>
      <w:r>
        <w:rPr>
          <w:rFonts w:asciiTheme="minorBidi" w:eastAsia="Times New Roman" w:hAnsiTheme="minorBidi" w:cs="David" w:hint="cs"/>
          <w:b/>
          <w:bCs/>
          <w:sz w:val="48"/>
          <w:szCs w:val="48"/>
          <w:rtl/>
        </w:rPr>
        <w:t>קולקוויום אקדמי-מחקרי</w:t>
      </w:r>
    </w:p>
    <w:p w14:paraId="30153B44" w14:textId="77777777" w:rsidR="00A23A15" w:rsidRPr="00A23A15" w:rsidRDefault="00A23A15" w:rsidP="00305A09">
      <w:pPr>
        <w:shd w:val="clear" w:color="auto" w:fill="FFFFFF"/>
        <w:spacing w:after="0" w:line="360" w:lineRule="auto"/>
        <w:jc w:val="center"/>
        <w:outlineLvl w:val="1"/>
        <w:rPr>
          <w:rFonts w:asciiTheme="minorBidi" w:eastAsia="Times New Roman" w:hAnsiTheme="minorBidi" w:cs="David"/>
          <w:b/>
          <w:bCs/>
          <w:sz w:val="48"/>
          <w:szCs w:val="48"/>
          <w:u w:val="single"/>
          <w:rtl/>
        </w:rPr>
      </w:pPr>
    </w:p>
    <w:p w14:paraId="398F6AB5" w14:textId="77777777" w:rsidR="00305A09" w:rsidRPr="00B06ADF" w:rsidRDefault="00305A09" w:rsidP="00305A09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/>
          <w:sz w:val="24"/>
          <w:szCs w:val="24"/>
          <w:rtl/>
        </w:rPr>
        <w:t>8:</w:t>
      </w:r>
      <w:r w:rsidRPr="00B06ADF">
        <w:rPr>
          <w:rFonts w:asciiTheme="minorBidi" w:hAnsiTheme="minorBidi" w:cs="David" w:hint="cs"/>
          <w:sz w:val="24"/>
          <w:szCs w:val="24"/>
          <w:rtl/>
        </w:rPr>
        <w:t>30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3F75B2">
        <w:rPr>
          <w:rFonts w:asciiTheme="minorBidi" w:hAnsiTheme="minorBidi" w:cs="David"/>
          <w:b/>
          <w:bCs/>
          <w:sz w:val="24"/>
          <w:szCs w:val="24"/>
          <w:rtl/>
        </w:rPr>
        <w:t>התכנסות</w:t>
      </w:r>
      <w:r w:rsidR="003F75B2" w:rsidRPr="003F75B2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ו</w:t>
      </w:r>
      <w:r w:rsidR="00B06ADF" w:rsidRPr="003F75B2">
        <w:rPr>
          <w:rFonts w:asciiTheme="minorBidi" w:hAnsiTheme="minorBidi" w:cs="David"/>
          <w:b/>
          <w:bCs/>
          <w:sz w:val="24"/>
          <w:szCs w:val="24"/>
          <w:rtl/>
        </w:rPr>
        <w:t>כיבוד קל</w:t>
      </w:r>
    </w:p>
    <w:p w14:paraId="4DFD74C6" w14:textId="77777777" w:rsidR="00305A09" w:rsidRPr="00B06ADF" w:rsidRDefault="00305A09" w:rsidP="003F75B2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/>
          <w:sz w:val="24"/>
          <w:szCs w:val="24"/>
          <w:rtl/>
        </w:rPr>
        <w:t xml:space="preserve">9:00 – </w:t>
      </w:r>
      <w:r w:rsidRPr="00B06ADF">
        <w:rPr>
          <w:rFonts w:asciiTheme="minorBidi" w:hAnsiTheme="minorBidi" w:cs="David" w:hint="cs"/>
          <w:sz w:val="24"/>
          <w:szCs w:val="24"/>
          <w:rtl/>
        </w:rPr>
        <w:t>8</w:t>
      </w:r>
      <w:r w:rsidRPr="00B06ADF">
        <w:rPr>
          <w:rFonts w:asciiTheme="minorBidi" w:hAnsiTheme="minorBidi" w:cs="David"/>
          <w:sz w:val="24"/>
          <w:szCs w:val="24"/>
          <w:rtl/>
        </w:rPr>
        <w:t>:</w:t>
      </w:r>
      <w:r w:rsidRPr="00B06ADF">
        <w:rPr>
          <w:rFonts w:asciiTheme="minorBidi" w:hAnsiTheme="minorBidi" w:cs="David" w:hint="cs"/>
          <w:sz w:val="24"/>
          <w:szCs w:val="24"/>
          <w:rtl/>
        </w:rPr>
        <w:t>4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5 </w:t>
      </w:r>
      <w:r w:rsidRPr="00A23A15">
        <w:rPr>
          <w:rFonts w:asciiTheme="minorBidi" w:hAnsiTheme="minorBidi" w:cs="David"/>
          <w:b/>
          <w:bCs/>
          <w:sz w:val="24"/>
          <w:szCs w:val="24"/>
          <w:rtl/>
        </w:rPr>
        <w:t>פתיחה וברכות</w:t>
      </w:r>
      <w:r w:rsidR="003F75B2">
        <w:rPr>
          <w:rFonts w:asciiTheme="minorBidi" w:hAnsiTheme="minorBidi" w:cs="David" w:hint="cs"/>
          <w:sz w:val="24"/>
          <w:szCs w:val="24"/>
          <w:rtl/>
        </w:rPr>
        <w:t xml:space="preserve">- </w:t>
      </w:r>
      <w:r w:rsidRPr="00B06ADF">
        <w:rPr>
          <w:rFonts w:asciiTheme="minorBidi" w:hAnsiTheme="minorBidi" w:cs="David"/>
          <w:sz w:val="24"/>
          <w:szCs w:val="24"/>
          <w:rtl/>
        </w:rPr>
        <w:t>ד"ר יעקב טויטו - ראש המכללה</w:t>
      </w:r>
    </w:p>
    <w:p w14:paraId="0F75B3AA" w14:textId="77777777" w:rsidR="00A23A15" w:rsidRDefault="00305A09" w:rsidP="003F75B2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/>
          <w:sz w:val="24"/>
          <w:szCs w:val="24"/>
          <w:rtl/>
        </w:rPr>
        <w:t>9:</w:t>
      </w:r>
      <w:r w:rsidRPr="00B06ADF">
        <w:rPr>
          <w:rFonts w:asciiTheme="minorBidi" w:hAnsiTheme="minorBidi" w:cs="David" w:hint="cs"/>
          <w:sz w:val="24"/>
          <w:szCs w:val="24"/>
          <w:rtl/>
        </w:rPr>
        <w:t>00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– 10:30</w:t>
      </w:r>
      <w:r w:rsidRPr="00B06ADF">
        <w:rPr>
          <w:rFonts w:asciiTheme="minorBidi" w:hAnsiTheme="minorBidi" w:cs="David" w:hint="cs"/>
          <w:sz w:val="24"/>
          <w:szCs w:val="24"/>
          <w:rtl/>
        </w:rPr>
        <w:t xml:space="preserve"> "</w:t>
      </w:r>
      <w:r w:rsidRPr="00B06ADF">
        <w:rPr>
          <w:rFonts w:asciiTheme="minorBidi" w:hAnsiTheme="minorBidi" w:cs="David" w:hint="cs"/>
          <w:b/>
          <w:bCs/>
          <w:sz w:val="24"/>
          <w:szCs w:val="24"/>
          <w:rtl/>
        </w:rPr>
        <w:t>הקניית כלים בסיסיים ומשמעותיים לניהול כיתה</w:t>
      </w:r>
      <w:r w:rsidRPr="00B06ADF">
        <w:rPr>
          <w:rFonts w:asciiTheme="minorBidi" w:hAnsiTheme="minorBidi" w:cs="David" w:hint="cs"/>
          <w:sz w:val="24"/>
          <w:szCs w:val="24"/>
          <w:rtl/>
        </w:rPr>
        <w:t xml:space="preserve">" </w:t>
      </w:r>
      <w:r w:rsidR="003F75B2">
        <w:rPr>
          <w:rFonts w:asciiTheme="minorBidi" w:hAnsiTheme="minorBidi" w:cs="David"/>
          <w:sz w:val="24"/>
          <w:szCs w:val="24"/>
          <w:rtl/>
        </w:rPr>
        <w:t>–</w:t>
      </w:r>
      <w:r w:rsidR="003F75B2">
        <w:rPr>
          <w:rFonts w:asciiTheme="minorBidi" w:hAnsiTheme="minorBidi" w:cs="David" w:hint="cs"/>
          <w:sz w:val="24"/>
          <w:szCs w:val="24"/>
          <w:rtl/>
        </w:rPr>
        <w:t xml:space="preserve"> סדנא קבוצתית</w:t>
      </w:r>
    </w:p>
    <w:p w14:paraId="317A2B2B" w14:textId="77777777" w:rsidR="00305A09" w:rsidRPr="00B06ADF" w:rsidRDefault="00305A09" w:rsidP="00B06ADF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/>
          <w:sz w:val="24"/>
          <w:szCs w:val="24"/>
          <w:rtl/>
        </w:rPr>
        <w:t>10:30 – 10:</w:t>
      </w:r>
      <w:r w:rsidRPr="00B06ADF">
        <w:rPr>
          <w:rFonts w:asciiTheme="minorBidi" w:hAnsiTheme="minorBidi" w:cs="David" w:hint="cs"/>
          <w:sz w:val="24"/>
          <w:szCs w:val="24"/>
          <w:rtl/>
        </w:rPr>
        <w:t>45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</w:t>
      </w:r>
      <w:r w:rsidRPr="00A23A15">
        <w:rPr>
          <w:rFonts w:asciiTheme="minorBidi" w:hAnsiTheme="minorBidi" w:cs="David"/>
          <w:b/>
          <w:bCs/>
          <w:sz w:val="24"/>
          <w:szCs w:val="24"/>
          <w:rtl/>
        </w:rPr>
        <w:t>הפסקה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</w:t>
      </w:r>
    </w:p>
    <w:p w14:paraId="36D6E31E" w14:textId="77777777" w:rsidR="00A23A15" w:rsidRDefault="00305A09" w:rsidP="00A23A15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/>
          <w:sz w:val="24"/>
          <w:szCs w:val="24"/>
          <w:rtl/>
        </w:rPr>
        <w:t>10:</w:t>
      </w:r>
      <w:r w:rsidRPr="00B06ADF">
        <w:rPr>
          <w:rFonts w:asciiTheme="minorBidi" w:hAnsiTheme="minorBidi" w:cs="David" w:hint="cs"/>
          <w:sz w:val="24"/>
          <w:szCs w:val="24"/>
          <w:rtl/>
        </w:rPr>
        <w:t>45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– 12:</w:t>
      </w:r>
      <w:r w:rsidRPr="00B06ADF">
        <w:rPr>
          <w:rFonts w:asciiTheme="minorBidi" w:hAnsiTheme="minorBidi" w:cs="David" w:hint="cs"/>
          <w:sz w:val="24"/>
          <w:szCs w:val="24"/>
          <w:rtl/>
        </w:rPr>
        <w:t>15</w:t>
      </w:r>
      <w:r w:rsidRPr="00B06ADF">
        <w:rPr>
          <w:rFonts w:asciiTheme="minorBidi" w:hAnsiTheme="minorBidi" w:cs="David"/>
          <w:sz w:val="24"/>
          <w:szCs w:val="24"/>
          <w:rtl/>
        </w:rPr>
        <w:t xml:space="preserve"> </w:t>
      </w:r>
      <w:r w:rsidRPr="00A23A15">
        <w:rPr>
          <w:rFonts w:asciiTheme="minorBidi" w:hAnsiTheme="minorBidi" w:cs="David" w:hint="cs"/>
          <w:b/>
          <w:bCs/>
          <w:sz w:val="24"/>
          <w:szCs w:val="24"/>
          <w:rtl/>
        </w:rPr>
        <w:t>קולקוויום מחקרי</w:t>
      </w:r>
      <w:r w:rsidRPr="00B06ADF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1D0D8E">
        <w:rPr>
          <w:rFonts w:asciiTheme="minorBidi" w:hAnsiTheme="minorBidi" w:cs="David" w:hint="cs"/>
          <w:sz w:val="24"/>
          <w:szCs w:val="24"/>
          <w:rtl/>
        </w:rPr>
        <w:t xml:space="preserve">- </w:t>
      </w:r>
      <w:r w:rsidR="001D0D8E" w:rsidRPr="001D0D8E">
        <w:rPr>
          <w:rFonts w:asciiTheme="minorBidi" w:hAnsiTheme="minorBidi" w:cs="David"/>
          <w:sz w:val="24"/>
          <w:szCs w:val="24"/>
          <w:rtl/>
        </w:rPr>
        <w:t>שני מושבים מקבילים.</w:t>
      </w:r>
    </w:p>
    <w:p w14:paraId="6CD3CF36" w14:textId="77777777" w:rsidR="001D0D8E" w:rsidRDefault="001D0D8E" w:rsidP="00A23A15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מושב ראשון:</w:t>
      </w:r>
    </w:p>
    <w:p w14:paraId="14C1383E" w14:textId="77777777" w:rsid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ד"ר </w:t>
      </w:r>
      <w:r w:rsidRPr="001D0D8E">
        <w:rPr>
          <w:rFonts w:asciiTheme="minorBidi" w:hAnsiTheme="minorBidi" w:cs="David"/>
          <w:sz w:val="24"/>
          <w:szCs w:val="24"/>
          <w:rtl/>
        </w:rPr>
        <w:t>מירי באום: הנמקה אוטוביוגרפית וגישות לשפה זרה בסיפורי החיים של מתכשרות להוראת אנגלית.</w:t>
      </w:r>
    </w:p>
    <w:p w14:paraId="53974C1C" w14:textId="77777777" w:rsid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1D0D8E">
        <w:rPr>
          <w:rFonts w:asciiTheme="minorBidi" w:hAnsiTheme="minorBidi" w:cs="David"/>
          <w:sz w:val="24"/>
          <w:szCs w:val="24"/>
          <w:rtl/>
        </w:rPr>
        <w:t>ד"ר אסתר גולדשטיין</w:t>
      </w:r>
      <w:r w:rsidRPr="001D0D8E">
        <w:rPr>
          <w:rFonts w:asciiTheme="minorBidi" w:hAnsiTheme="minorBidi" w:cs="David" w:hint="cs"/>
          <w:sz w:val="24"/>
          <w:szCs w:val="24"/>
          <w:rtl/>
        </w:rPr>
        <w:t>:</w:t>
      </w:r>
      <w:r w:rsidRPr="001D0D8E">
        <w:rPr>
          <w:rFonts w:asciiTheme="minorBidi" w:hAnsiTheme="minorBidi" w:cs="David"/>
          <w:sz w:val="24"/>
          <w:szCs w:val="24"/>
          <w:rtl/>
        </w:rPr>
        <w:t xml:space="preserve"> </w:t>
      </w:r>
      <w:r w:rsidRPr="001D0D8E">
        <w:rPr>
          <w:rFonts w:asciiTheme="minorBidi" w:hAnsiTheme="minorBidi" w:cs="David"/>
          <w:sz w:val="24"/>
          <w:szCs w:val="24"/>
        </w:rPr>
        <w:t>The link between weight and bone properties, muscle strength and  motor coordination in boys and girls</w:t>
      </w:r>
      <w:r w:rsidRPr="001D0D8E">
        <w:rPr>
          <w:rFonts w:asciiTheme="minorBidi" w:hAnsiTheme="minorBidi" w:cs="David"/>
          <w:sz w:val="24"/>
          <w:szCs w:val="24"/>
          <w:rtl/>
        </w:rPr>
        <w:t xml:space="preserve">  </w:t>
      </w:r>
    </w:p>
    <w:p w14:paraId="6E4FA0BE" w14:textId="77777777" w:rsid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1D0D8E">
        <w:rPr>
          <w:rFonts w:asciiTheme="minorBidi" w:hAnsiTheme="minorBidi" w:cs="David"/>
          <w:sz w:val="24"/>
          <w:szCs w:val="24"/>
          <w:rtl/>
        </w:rPr>
        <w:t>ד"ר ורדה צימרמן</w:t>
      </w:r>
      <w:r>
        <w:rPr>
          <w:rFonts w:asciiTheme="minorBidi" w:hAnsiTheme="minorBidi" w:cs="David" w:hint="cs"/>
          <w:sz w:val="24"/>
          <w:szCs w:val="24"/>
          <w:rtl/>
        </w:rPr>
        <w:t xml:space="preserve">: </w:t>
      </w:r>
      <w:r w:rsidRPr="001D0D8E">
        <w:rPr>
          <w:rFonts w:asciiTheme="minorBidi" w:hAnsiTheme="minorBidi" w:cs="David"/>
          <w:sz w:val="24"/>
          <w:szCs w:val="24"/>
          <w:rtl/>
        </w:rPr>
        <w:t xml:space="preserve"> המורה החונך: זהות מקצועית </w:t>
      </w:r>
    </w:p>
    <w:p w14:paraId="7FD6794D" w14:textId="77777777" w:rsidR="001D0D8E" w:rsidRPr="001D0D8E" w:rsidRDefault="001D0D8E" w:rsidP="001D0D8E">
      <w:p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1D0D8E">
        <w:rPr>
          <w:rFonts w:asciiTheme="minorBidi" w:hAnsiTheme="minorBidi" w:cs="David" w:hint="cs"/>
          <w:sz w:val="24"/>
          <w:szCs w:val="24"/>
          <w:rtl/>
        </w:rPr>
        <w:t>מושב שני:</w:t>
      </w:r>
    </w:p>
    <w:p w14:paraId="61F88EE8" w14:textId="77777777" w:rsid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ד"ר </w:t>
      </w:r>
      <w:r w:rsidRPr="001D0D8E">
        <w:rPr>
          <w:rFonts w:asciiTheme="minorBidi" w:hAnsiTheme="minorBidi" w:cs="David"/>
          <w:sz w:val="24"/>
          <w:szCs w:val="24"/>
          <w:rtl/>
        </w:rPr>
        <w:t>אליסיה</w:t>
      </w:r>
      <w:r>
        <w:rPr>
          <w:rFonts w:asciiTheme="minorBidi" w:hAnsiTheme="minorBidi" w:cs="David" w:hint="cs"/>
          <w:sz w:val="24"/>
          <w:szCs w:val="24"/>
          <w:rtl/>
        </w:rPr>
        <w:t xml:space="preserve"> גרינבק,</w:t>
      </w:r>
      <w:r w:rsidRPr="001D0D8E">
        <w:rPr>
          <w:rFonts w:asciiTheme="minorBidi" w:hAnsiTheme="minorBidi" w:cs="David"/>
          <w:sz w:val="24"/>
          <w:szCs w:val="24"/>
          <w:rtl/>
        </w:rPr>
        <w:t xml:space="preserve"> ד"ר אפרת</w:t>
      </w:r>
      <w:r>
        <w:rPr>
          <w:rFonts w:asciiTheme="minorBidi" w:hAnsiTheme="minorBidi" w:cs="David" w:hint="cs"/>
          <w:sz w:val="24"/>
          <w:szCs w:val="24"/>
          <w:rtl/>
        </w:rPr>
        <w:t xml:space="preserve"> בנג'ו ו</w:t>
      </w:r>
      <w:r w:rsidRPr="001D0D8E">
        <w:rPr>
          <w:rFonts w:asciiTheme="minorBidi" w:hAnsiTheme="minorBidi" w:cs="David"/>
          <w:sz w:val="24"/>
          <w:szCs w:val="24"/>
          <w:rtl/>
        </w:rPr>
        <w:t>ד"ר רינת</w:t>
      </w:r>
      <w:r>
        <w:rPr>
          <w:rFonts w:asciiTheme="minorBidi" w:hAnsiTheme="minorBidi" w:cs="David" w:hint="cs"/>
          <w:sz w:val="24"/>
          <w:szCs w:val="24"/>
          <w:rtl/>
        </w:rPr>
        <w:t xml:space="preserve"> כספי</w:t>
      </w:r>
      <w:r w:rsidRPr="001D0D8E">
        <w:rPr>
          <w:rFonts w:asciiTheme="minorBidi" w:hAnsiTheme="minorBidi" w:cs="David"/>
          <w:sz w:val="24"/>
          <w:szCs w:val="24"/>
          <w:rtl/>
        </w:rPr>
        <w:t>: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1D0D8E">
        <w:rPr>
          <w:rFonts w:asciiTheme="minorBidi" w:hAnsiTheme="minorBidi" w:cs="David"/>
          <w:sz w:val="24"/>
          <w:szCs w:val="24"/>
          <w:rtl/>
        </w:rPr>
        <w:t>עמדות פרחי הוראה כלפי שילובם של תלמידים עם צרכים מיוחדים בכיתות רגילות</w:t>
      </w:r>
    </w:p>
    <w:p w14:paraId="178F57F0" w14:textId="77777777" w:rsid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</w:rPr>
      </w:pPr>
      <w:r w:rsidRPr="001D0D8E">
        <w:rPr>
          <w:rFonts w:asciiTheme="minorBidi" w:hAnsiTheme="minorBidi" w:cs="David"/>
          <w:sz w:val="24"/>
          <w:szCs w:val="24"/>
          <w:rtl/>
        </w:rPr>
        <w:t>ד"ר הדס הכהן:  עמדות הורים לילדים לקויי שמיעה, והשפעתן על יכולת המסוגלות של הילד חנ"מ</w:t>
      </w:r>
      <w:r>
        <w:rPr>
          <w:rFonts w:asciiTheme="minorBidi" w:hAnsiTheme="minorBidi" w:cs="David"/>
          <w:sz w:val="24"/>
          <w:szCs w:val="24"/>
          <w:rtl/>
        </w:rPr>
        <w:t>.</w:t>
      </w:r>
    </w:p>
    <w:p w14:paraId="712D5D1D" w14:textId="77777777" w:rsidR="001D0D8E" w:rsidRPr="001D0D8E" w:rsidRDefault="001D0D8E" w:rsidP="001D0D8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D0D8E">
        <w:rPr>
          <w:rFonts w:asciiTheme="minorBidi" w:hAnsiTheme="minorBidi" w:cs="David"/>
          <w:sz w:val="24"/>
          <w:szCs w:val="24"/>
          <w:rtl/>
        </w:rPr>
        <w:t>ד"ר רינת כספי: "גננת זה לא מה שחשבתי": תפיסת תפקיד הגננת בקרב סטודנטיות במסלול להכשרת גננות</w:t>
      </w:r>
    </w:p>
    <w:p w14:paraId="745A13F3" w14:textId="77777777" w:rsidR="00305A09" w:rsidRPr="00A23A15" w:rsidRDefault="00305A09" w:rsidP="00305A09">
      <w:pPr>
        <w:spacing w:line="360" w:lineRule="auto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B06ADF">
        <w:rPr>
          <w:rFonts w:asciiTheme="minorBidi" w:hAnsiTheme="minorBidi" w:cs="David" w:hint="cs"/>
          <w:sz w:val="24"/>
          <w:szCs w:val="24"/>
          <w:rtl/>
        </w:rPr>
        <w:t xml:space="preserve">12:15 </w:t>
      </w:r>
      <w:r w:rsidRPr="00B06ADF">
        <w:rPr>
          <w:rFonts w:asciiTheme="minorBidi" w:hAnsiTheme="minorBidi" w:cs="David"/>
          <w:sz w:val="24"/>
          <w:szCs w:val="24"/>
          <w:rtl/>
        </w:rPr>
        <w:t>–</w:t>
      </w:r>
      <w:r w:rsidRPr="00B06ADF">
        <w:rPr>
          <w:rFonts w:asciiTheme="minorBidi" w:hAnsiTheme="minorBidi" w:cs="David" w:hint="cs"/>
          <w:sz w:val="24"/>
          <w:szCs w:val="24"/>
          <w:rtl/>
        </w:rPr>
        <w:t xml:space="preserve"> 12:30 </w:t>
      </w:r>
      <w:r w:rsidR="003F75B2">
        <w:rPr>
          <w:rFonts w:asciiTheme="minorBidi" w:hAnsiTheme="minorBidi" w:cs="David" w:hint="cs"/>
          <w:b/>
          <w:bCs/>
          <w:sz w:val="24"/>
          <w:szCs w:val="24"/>
          <w:rtl/>
        </w:rPr>
        <w:t>הפסקה ו</w:t>
      </w:r>
      <w:r w:rsidRPr="00A23A15">
        <w:rPr>
          <w:rFonts w:asciiTheme="minorBidi" w:hAnsiTheme="minorBidi" w:cs="David"/>
          <w:b/>
          <w:bCs/>
          <w:sz w:val="24"/>
          <w:szCs w:val="24"/>
          <w:rtl/>
        </w:rPr>
        <w:t>כיבוד קל</w:t>
      </w:r>
    </w:p>
    <w:p w14:paraId="3EBC3934" w14:textId="77777777" w:rsidR="00A23A15" w:rsidRDefault="00305A09" w:rsidP="003F75B2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B06ADF">
        <w:rPr>
          <w:rFonts w:asciiTheme="minorBidi" w:hAnsiTheme="minorBidi" w:cs="David" w:hint="cs"/>
          <w:sz w:val="24"/>
          <w:szCs w:val="24"/>
          <w:rtl/>
        </w:rPr>
        <w:t xml:space="preserve">12:30 </w:t>
      </w:r>
      <w:r w:rsidRPr="00B06ADF">
        <w:rPr>
          <w:rFonts w:asciiTheme="minorBidi" w:hAnsiTheme="minorBidi" w:cs="David"/>
          <w:sz w:val="24"/>
          <w:szCs w:val="24"/>
          <w:rtl/>
        </w:rPr>
        <w:t>–</w:t>
      </w:r>
      <w:r w:rsidRPr="00B06ADF">
        <w:rPr>
          <w:rFonts w:asciiTheme="minorBidi" w:hAnsiTheme="minorBidi" w:cs="David" w:hint="cs"/>
          <w:sz w:val="24"/>
          <w:szCs w:val="24"/>
          <w:rtl/>
        </w:rPr>
        <w:t xml:space="preserve"> 13:45 </w:t>
      </w:r>
      <w:r w:rsidR="003F75B2">
        <w:rPr>
          <w:rFonts w:asciiTheme="minorBidi" w:hAnsiTheme="minorBidi" w:cs="David" w:hint="cs"/>
          <w:b/>
          <w:bCs/>
          <w:sz w:val="24"/>
          <w:szCs w:val="24"/>
          <w:rtl/>
        </w:rPr>
        <w:t>"הגשת</w:t>
      </w:r>
      <w:r w:rsidR="00B06ADF" w:rsidRPr="00B06ADF">
        <w:rPr>
          <w:rFonts w:asciiTheme="minorBidi" w:hAnsiTheme="minorBidi" w:cs="David"/>
          <w:b/>
          <w:bCs/>
          <w:sz w:val="24"/>
          <w:szCs w:val="24"/>
          <w:rtl/>
        </w:rPr>
        <w:t xml:space="preserve"> מחקרים לכתבי עת מבוקשים</w:t>
      </w:r>
      <w:r w:rsidR="003F75B2">
        <w:rPr>
          <w:rFonts w:asciiTheme="minorBidi" w:hAnsiTheme="minorBidi" w:cs="David" w:hint="cs"/>
          <w:b/>
          <w:bCs/>
          <w:sz w:val="24"/>
          <w:szCs w:val="24"/>
          <w:rtl/>
        </w:rPr>
        <w:t>"</w:t>
      </w:r>
      <w:r w:rsidR="003F75B2">
        <w:rPr>
          <w:rFonts w:asciiTheme="minorBidi" w:hAnsiTheme="minorBidi" w:cs="David" w:hint="cs"/>
          <w:sz w:val="24"/>
          <w:szCs w:val="24"/>
          <w:rtl/>
        </w:rPr>
        <w:t xml:space="preserve">- הרצאה ע"י </w:t>
      </w:r>
      <w:r w:rsidR="003F75B2" w:rsidRPr="003F75B2">
        <w:rPr>
          <w:rFonts w:asciiTheme="minorBidi" w:hAnsiTheme="minorBidi" w:cs="David"/>
          <w:sz w:val="24"/>
          <w:szCs w:val="24"/>
          <w:rtl/>
        </w:rPr>
        <w:t>ד"ר יערית בוקק</w:t>
      </w:r>
    </w:p>
    <w:p w14:paraId="55EB5755" w14:textId="77777777" w:rsidR="00A23A15" w:rsidRPr="00B06ADF" w:rsidRDefault="00A23A15" w:rsidP="00A23A15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13:45 </w:t>
      </w:r>
      <w:r>
        <w:rPr>
          <w:rFonts w:asciiTheme="minorBidi" w:hAnsiTheme="minorBidi" w:cs="David"/>
          <w:sz w:val="24"/>
          <w:szCs w:val="24"/>
          <w:rtl/>
        </w:rPr>
        <w:t>–</w:t>
      </w:r>
      <w:r>
        <w:rPr>
          <w:rFonts w:asciiTheme="minorBidi" w:hAnsiTheme="minorBidi" w:cs="David" w:hint="cs"/>
          <w:sz w:val="24"/>
          <w:szCs w:val="24"/>
          <w:rtl/>
        </w:rPr>
        <w:t xml:space="preserve"> 14:15 </w:t>
      </w:r>
      <w:r w:rsidRPr="00A23A15">
        <w:rPr>
          <w:rFonts w:asciiTheme="minorBidi" w:hAnsiTheme="minorBidi" w:cs="David" w:hint="cs"/>
          <w:b/>
          <w:bCs/>
          <w:sz w:val="24"/>
          <w:szCs w:val="24"/>
          <w:rtl/>
        </w:rPr>
        <w:t>עדכונים והיערכות לשנת הלימודים</w:t>
      </w:r>
      <w:r>
        <w:rPr>
          <w:rFonts w:asciiTheme="minorBidi" w:hAnsiTheme="minorBidi" w:cs="David" w:hint="cs"/>
          <w:sz w:val="24"/>
          <w:szCs w:val="24"/>
          <w:rtl/>
        </w:rPr>
        <w:t xml:space="preserve"> - </w:t>
      </w:r>
      <w:r w:rsidRPr="00B06ADF">
        <w:rPr>
          <w:rFonts w:asciiTheme="minorBidi" w:hAnsiTheme="minorBidi" w:cs="David"/>
          <w:sz w:val="24"/>
          <w:szCs w:val="24"/>
          <w:rtl/>
        </w:rPr>
        <w:t>ד"ר יעקב טויטו - ראש המכללה</w:t>
      </w:r>
    </w:p>
    <w:sectPr w:rsidR="00A23A15" w:rsidRPr="00B06ADF" w:rsidSect="005D360F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139C"/>
    <w:multiLevelType w:val="hybridMultilevel"/>
    <w:tmpl w:val="C512FBB2"/>
    <w:lvl w:ilvl="0" w:tplc="4492185C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017A"/>
    <w:multiLevelType w:val="hybridMultilevel"/>
    <w:tmpl w:val="BA2A5BAA"/>
    <w:lvl w:ilvl="0" w:tplc="4492185C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638973">
    <w:abstractNumId w:val="0"/>
  </w:num>
  <w:num w:numId="2" w16cid:durableId="25055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D6"/>
    <w:rsid w:val="001D0D8E"/>
    <w:rsid w:val="00305A09"/>
    <w:rsid w:val="003F75B2"/>
    <w:rsid w:val="005D360F"/>
    <w:rsid w:val="00664957"/>
    <w:rsid w:val="006D1FFB"/>
    <w:rsid w:val="00A23A15"/>
    <w:rsid w:val="00B06ADF"/>
    <w:rsid w:val="00B32C8A"/>
    <w:rsid w:val="00BE3D2C"/>
    <w:rsid w:val="00D652D6"/>
    <w:rsid w:val="00E147CD"/>
    <w:rsid w:val="00EA58B9"/>
    <w:rsid w:val="00F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0DC4"/>
  <w15:docId w15:val="{2B19D717-D191-488E-A6CB-31D1EF8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חנה קהת</cp:lastModifiedBy>
  <cp:revision>3</cp:revision>
  <dcterms:created xsi:type="dcterms:W3CDTF">2018-09-13T05:49:00Z</dcterms:created>
  <dcterms:modified xsi:type="dcterms:W3CDTF">2025-12-23T18:34:00Z</dcterms:modified>
</cp:coreProperties>
</file>